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9FD" w:rsidRDefault="00E639F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639FD" w:rsidRDefault="00E639FD">
      <w:pPr>
        <w:pStyle w:val="ConsPlusNormal"/>
        <w:jc w:val="both"/>
        <w:outlineLvl w:val="0"/>
      </w:pPr>
    </w:p>
    <w:p w:rsidR="00E639FD" w:rsidRDefault="00E639FD">
      <w:pPr>
        <w:pStyle w:val="ConsPlusNormal"/>
        <w:outlineLvl w:val="0"/>
      </w:pPr>
      <w:r>
        <w:t>Зарегистрировано в Минюсте России 25 февраля 2015 г. N 36201</w:t>
      </w:r>
    </w:p>
    <w:p w:rsidR="00E639FD" w:rsidRDefault="00E639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Title"/>
        <w:jc w:val="center"/>
      </w:pPr>
      <w:r>
        <w:t>МИНИСТЕРСТВО ЗДРАВООХРАНЕНИЯ РОССИЙСКОЙ ФЕДЕРАЦИИ</w:t>
      </w:r>
    </w:p>
    <w:p w:rsidR="00E639FD" w:rsidRDefault="00E639FD">
      <w:pPr>
        <w:pStyle w:val="ConsPlusTitle"/>
        <w:jc w:val="center"/>
      </w:pPr>
    </w:p>
    <w:p w:rsidR="00E639FD" w:rsidRDefault="00E639FD">
      <w:pPr>
        <w:pStyle w:val="ConsPlusTitle"/>
        <w:jc w:val="center"/>
      </w:pPr>
      <w:r>
        <w:t>ПРИКАЗ</w:t>
      </w:r>
    </w:p>
    <w:p w:rsidR="00E639FD" w:rsidRDefault="00E639FD">
      <w:pPr>
        <w:pStyle w:val="ConsPlusTitle"/>
        <w:jc w:val="center"/>
      </w:pPr>
      <w:bookmarkStart w:id="0" w:name="_GoBack"/>
      <w:r>
        <w:t>от 12 февраля 2015 г. N 51н</w:t>
      </w:r>
    </w:p>
    <w:bookmarkEnd w:id="0"/>
    <w:p w:rsidR="00E639FD" w:rsidRDefault="00E639FD">
      <w:pPr>
        <w:pStyle w:val="ConsPlusTitle"/>
        <w:jc w:val="center"/>
      </w:pPr>
    </w:p>
    <w:p w:rsidR="00E639FD" w:rsidRDefault="00E639FD">
      <w:pPr>
        <w:pStyle w:val="ConsPlusTitle"/>
        <w:jc w:val="center"/>
      </w:pPr>
      <w:r>
        <w:t>ОБ УТВЕРЖДЕНИИ ФОРМЫ СОГЛАШЕНИЯ</w:t>
      </w:r>
    </w:p>
    <w:p w:rsidR="00E639FD" w:rsidRDefault="00E639FD">
      <w:pPr>
        <w:pStyle w:val="ConsPlusTitle"/>
        <w:jc w:val="center"/>
      </w:pPr>
      <w:r>
        <w:t>МИНИСТЕРСТВА ЗДРАВООХРАНЕНИЯ РОССИЙСКОЙ ФЕДЕРАЦИИ,</w:t>
      </w:r>
    </w:p>
    <w:p w:rsidR="00E639FD" w:rsidRDefault="00E639FD">
      <w:pPr>
        <w:pStyle w:val="ConsPlusTitle"/>
        <w:jc w:val="center"/>
      </w:pPr>
      <w:r>
        <w:t>ФЕДЕРАЛЬНОГО ФОНДА ОБЯЗАТЕЛЬНОГО МЕДИЦИНСКОГО СТРАХОВАНИЯ</w:t>
      </w:r>
    </w:p>
    <w:p w:rsidR="00E639FD" w:rsidRDefault="00E639FD">
      <w:pPr>
        <w:pStyle w:val="ConsPlusTitle"/>
        <w:jc w:val="center"/>
      </w:pPr>
      <w:r>
        <w:t>И ВЫСШЕГО ИСПОЛНИТЕЛЬНОГО ОРГАНА ГОСУДАРСТВЕННОЙ ВЛАСТИ</w:t>
      </w:r>
    </w:p>
    <w:p w:rsidR="00E639FD" w:rsidRDefault="00E639FD">
      <w:pPr>
        <w:pStyle w:val="ConsPlusTitle"/>
        <w:jc w:val="center"/>
      </w:pPr>
      <w:r>
        <w:t>СУБЪЕКТА РОССИЙСКОЙ ФЕДЕРАЦИИ О РЕАЛИЗАЦИИ ТЕРРИТОРИАЛЬНОЙ</w:t>
      </w:r>
    </w:p>
    <w:p w:rsidR="00E639FD" w:rsidRDefault="00E639FD">
      <w:pPr>
        <w:pStyle w:val="ConsPlusTitle"/>
        <w:jc w:val="center"/>
      </w:pPr>
      <w:r>
        <w:t>ПРОГРАММЫ ГОСУДАРСТВЕННЫХ ГАРАНТИЙ БЕСПЛАТНОГО ОКАЗАНИЯ</w:t>
      </w:r>
    </w:p>
    <w:p w:rsidR="00E639FD" w:rsidRDefault="00E639FD">
      <w:pPr>
        <w:pStyle w:val="ConsPlusTitle"/>
        <w:jc w:val="center"/>
      </w:pPr>
      <w:r>
        <w:t>ГРАЖДАНАМ МЕДИЦИНСКОЙ ПОМОЩИ, В ТОМ ЧИСЛЕ ТЕРРИТОРИАЛЬНОЙ</w:t>
      </w:r>
    </w:p>
    <w:p w:rsidR="00E639FD" w:rsidRDefault="00E639FD">
      <w:pPr>
        <w:pStyle w:val="ConsPlusTitle"/>
        <w:jc w:val="center"/>
      </w:pPr>
      <w:r>
        <w:t>ПРОГРАММЫ ОБЯЗАТЕЛЬНОГО МЕДИЦИНСКОГО СТРАХОВАНИЯ</w:t>
      </w:r>
    </w:p>
    <w:p w:rsidR="00E639FD" w:rsidRDefault="00E639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639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639FD" w:rsidRDefault="00E639F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39FD" w:rsidRDefault="00E639F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17.03.2016 N 173н)</w:t>
            </w:r>
          </w:p>
        </w:tc>
      </w:tr>
    </w:tbl>
    <w:p w:rsidR="00E639FD" w:rsidRDefault="00E639FD">
      <w:pPr>
        <w:pStyle w:val="ConsPlusNormal"/>
        <w:jc w:val="center"/>
      </w:pPr>
    </w:p>
    <w:p w:rsidR="00E639FD" w:rsidRDefault="00E639FD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6 статьи 81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2014, N 49, ст. 6927; 2015, N 1, ст. 85) приказываю: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 xml:space="preserve">Утвердить </w:t>
      </w:r>
      <w:hyperlink w:anchor="P39" w:history="1">
        <w:r>
          <w:rPr>
            <w:color w:val="0000FF"/>
          </w:rPr>
          <w:t>форму</w:t>
        </w:r>
      </w:hyperlink>
      <w:r>
        <w:t xml:space="preserve"> соглашения Министерства здравоохранения Российской Федерации, Федерального фонда обязательного медицинского страхования и высшего исполнительного органа государственной власти субъекта Российской Федерации о реализации территориальной программы государственных гарантий бесплатного оказания гражданам медицинской помощи, в том числе территориальной программы обязательного медицинского страхования, согласно приложению.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right"/>
      </w:pPr>
      <w:r>
        <w:t>Врио Министра</w:t>
      </w:r>
    </w:p>
    <w:p w:rsidR="00E639FD" w:rsidRDefault="00E639FD">
      <w:pPr>
        <w:pStyle w:val="ConsPlusNormal"/>
        <w:jc w:val="right"/>
      </w:pPr>
      <w:r>
        <w:t>И.Н.КАГРАМАНЯН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right"/>
        <w:outlineLvl w:val="0"/>
      </w:pPr>
      <w:r>
        <w:t>Приложение</w:t>
      </w:r>
    </w:p>
    <w:p w:rsidR="00E639FD" w:rsidRDefault="00E639FD">
      <w:pPr>
        <w:pStyle w:val="ConsPlusNormal"/>
        <w:jc w:val="right"/>
      </w:pPr>
      <w:r>
        <w:t>к приказу Министерства здравоохранения</w:t>
      </w:r>
    </w:p>
    <w:p w:rsidR="00E639FD" w:rsidRDefault="00E639FD">
      <w:pPr>
        <w:pStyle w:val="ConsPlusNormal"/>
        <w:jc w:val="right"/>
      </w:pPr>
      <w:r>
        <w:t>Российской Федерации</w:t>
      </w:r>
    </w:p>
    <w:p w:rsidR="00E639FD" w:rsidRDefault="00E639FD">
      <w:pPr>
        <w:pStyle w:val="ConsPlusNormal"/>
        <w:jc w:val="right"/>
      </w:pPr>
      <w:r>
        <w:t>от 12 февраля 2015 г. N 51н</w:t>
      </w:r>
    </w:p>
    <w:p w:rsidR="00E639FD" w:rsidRDefault="00E639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639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639FD" w:rsidRDefault="00E639F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39FD" w:rsidRDefault="00E639F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17.03.2016 N 173н)</w:t>
            </w:r>
          </w:p>
        </w:tc>
      </w:tr>
    </w:tbl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right"/>
      </w:pPr>
      <w:r>
        <w:t>Форма</w:t>
      </w:r>
    </w:p>
    <w:p w:rsidR="00E639FD" w:rsidRDefault="00E639FD">
      <w:pPr>
        <w:pStyle w:val="ConsPlusNormal"/>
        <w:jc w:val="right"/>
      </w:pPr>
    </w:p>
    <w:p w:rsidR="00E639FD" w:rsidRDefault="00E639FD">
      <w:pPr>
        <w:pStyle w:val="ConsPlusNonformat"/>
        <w:jc w:val="both"/>
      </w:pPr>
      <w:bookmarkStart w:id="1" w:name="P39"/>
      <w:bookmarkEnd w:id="1"/>
      <w:r>
        <w:t xml:space="preserve">                                 СОГЛАШЕНИЕ</w:t>
      </w:r>
    </w:p>
    <w:p w:rsidR="00E639FD" w:rsidRDefault="00E639FD">
      <w:pPr>
        <w:pStyle w:val="ConsPlusNonformat"/>
        <w:jc w:val="both"/>
      </w:pPr>
      <w:r>
        <w:lastRenderedPageBreak/>
        <w:t xml:space="preserve">            Министерства здравоохранения Российской Федерации,</w:t>
      </w:r>
    </w:p>
    <w:p w:rsidR="00E639FD" w:rsidRDefault="00E639FD">
      <w:pPr>
        <w:pStyle w:val="ConsPlusNonformat"/>
        <w:jc w:val="both"/>
      </w:pPr>
      <w:r>
        <w:t xml:space="preserve">         Федерального фонда обязательного медицинского страхования</w:t>
      </w:r>
    </w:p>
    <w:p w:rsidR="00E639FD" w:rsidRDefault="00E639FD">
      <w:pPr>
        <w:pStyle w:val="ConsPlusNonformat"/>
        <w:jc w:val="both"/>
      </w:pPr>
      <w:r>
        <w:t xml:space="preserve">      и ___________________________________________________________,</w:t>
      </w:r>
    </w:p>
    <w:p w:rsidR="00E639FD" w:rsidRDefault="00E639FD">
      <w:pPr>
        <w:pStyle w:val="ConsPlusNonformat"/>
        <w:jc w:val="both"/>
      </w:pPr>
      <w:r>
        <w:t xml:space="preserve">        (наименование высшего органа исполнительной власти субъекта</w:t>
      </w:r>
    </w:p>
    <w:p w:rsidR="00E639FD" w:rsidRDefault="00E639FD">
      <w:pPr>
        <w:pStyle w:val="ConsPlusNonformat"/>
        <w:jc w:val="both"/>
      </w:pPr>
      <w:r>
        <w:t xml:space="preserve">                           Российской Федерации)</w:t>
      </w:r>
    </w:p>
    <w:p w:rsidR="00E639FD" w:rsidRDefault="00E639FD">
      <w:pPr>
        <w:pStyle w:val="ConsPlusNonformat"/>
        <w:jc w:val="both"/>
      </w:pPr>
      <w:r>
        <w:t xml:space="preserve">      о реализации территориальной программы государственных гарантий</w:t>
      </w:r>
    </w:p>
    <w:p w:rsidR="00E639FD" w:rsidRDefault="00E639FD">
      <w:pPr>
        <w:pStyle w:val="ConsPlusNonformat"/>
        <w:jc w:val="both"/>
      </w:pPr>
      <w:r>
        <w:t xml:space="preserve">      бесплатного оказания гражданам медицинской помощи, в том числе</w:t>
      </w:r>
    </w:p>
    <w:p w:rsidR="00E639FD" w:rsidRDefault="00E639FD">
      <w:pPr>
        <w:pStyle w:val="ConsPlusNonformat"/>
        <w:jc w:val="both"/>
      </w:pPr>
      <w:r>
        <w:t xml:space="preserve">     территориальной программы обязательного медицинского страхования,</w:t>
      </w:r>
    </w:p>
    <w:p w:rsidR="00E639FD" w:rsidRDefault="00E639FD">
      <w:pPr>
        <w:pStyle w:val="ConsPlusNonformat"/>
        <w:jc w:val="both"/>
      </w:pPr>
      <w:r>
        <w:t xml:space="preserve">          ______________________________________________________,</w:t>
      </w:r>
    </w:p>
    <w:p w:rsidR="00E639FD" w:rsidRDefault="00E639FD">
      <w:pPr>
        <w:pStyle w:val="ConsPlusNonformat"/>
        <w:jc w:val="both"/>
      </w:pPr>
      <w:r>
        <w:t xml:space="preserve">               (наименование субъекта Российской Федерации)</w:t>
      </w:r>
    </w:p>
    <w:p w:rsidR="00E639FD" w:rsidRDefault="00E639FD">
      <w:pPr>
        <w:pStyle w:val="ConsPlusNonformat"/>
        <w:jc w:val="both"/>
      </w:pPr>
      <w:r>
        <w:t xml:space="preserve">              на __________________________ год и на плановый</w:t>
      </w:r>
    </w:p>
    <w:p w:rsidR="00E639FD" w:rsidRDefault="00E639FD">
      <w:pPr>
        <w:pStyle w:val="ConsPlusNonformat"/>
        <w:jc w:val="both"/>
      </w:pPr>
      <w:r>
        <w:t xml:space="preserve">                 (очередной финансовый год)</w:t>
      </w:r>
    </w:p>
    <w:p w:rsidR="00E639FD" w:rsidRDefault="00E639FD">
      <w:pPr>
        <w:pStyle w:val="ConsPlusNonformat"/>
        <w:jc w:val="both"/>
      </w:pPr>
      <w:r>
        <w:t xml:space="preserve">                    период _________ и _________ годов</w:t>
      </w:r>
    </w:p>
    <w:p w:rsidR="00E639FD" w:rsidRDefault="00E639FD">
      <w:pPr>
        <w:pStyle w:val="ConsPlusNonformat"/>
        <w:jc w:val="both"/>
      </w:pPr>
      <w:r>
        <w:t xml:space="preserve">                             (плановый период)</w:t>
      </w:r>
    </w:p>
    <w:p w:rsidR="00E639FD" w:rsidRDefault="00E639FD">
      <w:pPr>
        <w:pStyle w:val="ConsPlusNonformat"/>
        <w:jc w:val="both"/>
      </w:pPr>
    </w:p>
    <w:p w:rsidR="00E639FD" w:rsidRDefault="00E639FD">
      <w:pPr>
        <w:pStyle w:val="ConsPlusNonformat"/>
        <w:jc w:val="both"/>
      </w:pPr>
      <w:r>
        <w:t>г. Москва                                     "__" ________________ 20__ г.</w:t>
      </w:r>
    </w:p>
    <w:p w:rsidR="00E639FD" w:rsidRDefault="00E639FD">
      <w:pPr>
        <w:pStyle w:val="ConsPlusNonformat"/>
        <w:jc w:val="both"/>
      </w:pPr>
    </w:p>
    <w:p w:rsidR="00E639FD" w:rsidRDefault="00E639FD">
      <w:pPr>
        <w:pStyle w:val="ConsPlusNonformat"/>
        <w:jc w:val="both"/>
      </w:pPr>
      <w:r>
        <w:t xml:space="preserve">    Министерство     здравоохранения     Российской     Федерации </w:t>
      </w:r>
      <w:proofErr w:type="gramStart"/>
      <w:r>
        <w:t xml:space="preserve">   (</w:t>
      </w:r>
      <w:proofErr w:type="gramEnd"/>
      <w:r>
        <w:t>далее</w:t>
      </w:r>
    </w:p>
    <w:p w:rsidR="00E639FD" w:rsidRDefault="00E639FD">
      <w:pPr>
        <w:pStyle w:val="ConsPlusNonformat"/>
        <w:jc w:val="both"/>
      </w:pPr>
      <w:r>
        <w:t xml:space="preserve">- Министерство) </w:t>
      </w:r>
      <w:proofErr w:type="gramStart"/>
      <w:r>
        <w:t>в  лице</w:t>
      </w:r>
      <w:proofErr w:type="gramEnd"/>
      <w:r>
        <w:t xml:space="preserve">   Министра  здравоохранения  Российской   Федерации</w:t>
      </w:r>
    </w:p>
    <w:p w:rsidR="00E639FD" w:rsidRDefault="00E639FD">
      <w:pPr>
        <w:pStyle w:val="ConsPlusNonformat"/>
        <w:jc w:val="both"/>
      </w:pPr>
      <w:r>
        <w:t xml:space="preserve">______________________________________, действующего на основании </w:t>
      </w:r>
      <w:hyperlink r:id="rId8" w:history="1">
        <w:r>
          <w:rPr>
            <w:color w:val="0000FF"/>
          </w:rPr>
          <w:t>Положения</w:t>
        </w:r>
      </w:hyperlink>
    </w:p>
    <w:p w:rsidR="00E639FD" w:rsidRDefault="00E639FD">
      <w:pPr>
        <w:pStyle w:val="ConsPlusNonformat"/>
        <w:jc w:val="both"/>
      </w:pPr>
      <w:proofErr w:type="gramStart"/>
      <w:r>
        <w:t>о  Министерстве</w:t>
      </w:r>
      <w:proofErr w:type="gramEnd"/>
      <w:r>
        <w:t xml:space="preserve">   здравоохранения   Российской   Федерации,   утвержденного</w:t>
      </w:r>
    </w:p>
    <w:p w:rsidR="00E639FD" w:rsidRDefault="00E639FD">
      <w:pPr>
        <w:pStyle w:val="ConsPlusNonformat"/>
        <w:jc w:val="both"/>
      </w:pPr>
      <w:proofErr w:type="gramStart"/>
      <w:r>
        <w:t>постановлением  Правительства</w:t>
      </w:r>
      <w:proofErr w:type="gramEnd"/>
      <w:r>
        <w:t xml:space="preserve"> Российской Федерации от 19 июня 2012 г. N 608</w:t>
      </w:r>
    </w:p>
    <w:p w:rsidR="00E639FD" w:rsidRDefault="00E639FD">
      <w:pPr>
        <w:pStyle w:val="ConsPlusNonformat"/>
        <w:jc w:val="both"/>
      </w:pPr>
      <w:hyperlink w:anchor="P152" w:history="1">
        <w:r>
          <w:rPr>
            <w:color w:val="0000FF"/>
          </w:rPr>
          <w:t>&lt;1</w:t>
        </w:r>
        <w:proofErr w:type="gramStart"/>
        <w:r>
          <w:rPr>
            <w:color w:val="0000FF"/>
          </w:rPr>
          <w:t>&gt;</w:t>
        </w:r>
      </w:hyperlink>
      <w:r>
        <w:t xml:space="preserve">  Федеральный</w:t>
      </w:r>
      <w:proofErr w:type="gramEnd"/>
      <w:r>
        <w:t xml:space="preserve"> фонд обязательного медицинского страхования (далее - Фонд)</w:t>
      </w:r>
    </w:p>
    <w:p w:rsidR="00E639FD" w:rsidRDefault="00E639FD">
      <w:pPr>
        <w:pStyle w:val="ConsPlusNonformat"/>
        <w:jc w:val="both"/>
      </w:pPr>
      <w:r>
        <w:t xml:space="preserve">в   лице   председателя   Федерального   </w:t>
      </w:r>
      <w:proofErr w:type="gramStart"/>
      <w:r>
        <w:t>фонда  обязательного</w:t>
      </w:r>
      <w:proofErr w:type="gramEnd"/>
      <w:r>
        <w:t xml:space="preserve">  медицинского</w:t>
      </w:r>
    </w:p>
    <w:p w:rsidR="00E639FD" w:rsidRDefault="00E639FD">
      <w:pPr>
        <w:pStyle w:val="ConsPlusNonformat"/>
        <w:jc w:val="both"/>
      </w:pPr>
      <w:r>
        <w:t>страхования ____________________________________, действующего на основании</w:t>
      </w:r>
    </w:p>
    <w:p w:rsidR="00E639FD" w:rsidRDefault="00E639FD">
      <w:pPr>
        <w:pStyle w:val="ConsPlusNonformat"/>
        <w:jc w:val="both"/>
      </w:pPr>
      <w:hyperlink r:id="rId9" w:history="1">
        <w:r>
          <w:rPr>
            <w:color w:val="0000FF"/>
          </w:rPr>
          <w:t>устава</w:t>
        </w:r>
      </w:hyperlink>
      <w:r>
        <w:t xml:space="preserve">   Федерального   фонда   обязательного   медицинского   страхования,</w:t>
      </w:r>
    </w:p>
    <w:p w:rsidR="00E639FD" w:rsidRDefault="00E639FD">
      <w:pPr>
        <w:pStyle w:val="ConsPlusNonformat"/>
        <w:jc w:val="both"/>
      </w:pPr>
      <w:proofErr w:type="gramStart"/>
      <w:r>
        <w:t>утвержденного  постановлением</w:t>
      </w:r>
      <w:proofErr w:type="gramEnd"/>
      <w:r>
        <w:t xml:space="preserve"> Правительства Российской Федерации от 29 июля</w:t>
      </w:r>
    </w:p>
    <w:p w:rsidR="00E639FD" w:rsidRDefault="00E639FD">
      <w:pPr>
        <w:pStyle w:val="ConsPlusNonformat"/>
        <w:jc w:val="both"/>
      </w:pPr>
      <w:r>
        <w:t xml:space="preserve">1998 г. N 857 </w:t>
      </w:r>
      <w:hyperlink w:anchor="P153" w:history="1">
        <w:r>
          <w:rPr>
            <w:color w:val="0000FF"/>
          </w:rPr>
          <w:t>&lt;2&gt;</w:t>
        </w:r>
      </w:hyperlink>
      <w:r>
        <w:t>, и ______________________________________________________</w:t>
      </w:r>
    </w:p>
    <w:p w:rsidR="00E639FD" w:rsidRDefault="00E639FD">
      <w:pPr>
        <w:pStyle w:val="ConsPlusNonformat"/>
        <w:jc w:val="both"/>
      </w:pPr>
      <w:r>
        <w:t xml:space="preserve">                       (наименование высшего органа исполнительной власти</w:t>
      </w:r>
    </w:p>
    <w:p w:rsidR="00E639FD" w:rsidRDefault="00E639FD">
      <w:pPr>
        <w:pStyle w:val="ConsPlusNonformat"/>
        <w:jc w:val="both"/>
      </w:pPr>
      <w:r>
        <w:t xml:space="preserve">                                   субъекта Российской Федерации)</w:t>
      </w:r>
    </w:p>
    <w:p w:rsidR="00E639FD" w:rsidRDefault="00E639FD">
      <w:pPr>
        <w:pStyle w:val="ConsPlusNonformat"/>
        <w:jc w:val="both"/>
      </w:pPr>
      <w:r>
        <w:t>(далее - высший орган исполнительной власти), в лице _____________________,</w:t>
      </w:r>
    </w:p>
    <w:p w:rsidR="00E639FD" w:rsidRDefault="00E639FD">
      <w:pPr>
        <w:pStyle w:val="ConsPlusNonformat"/>
        <w:jc w:val="both"/>
      </w:pPr>
      <w:r>
        <w:t>действующего на основании _________________________, именуемые в дальнейшем</w:t>
      </w:r>
    </w:p>
    <w:p w:rsidR="00E639FD" w:rsidRDefault="00E639FD">
      <w:pPr>
        <w:pStyle w:val="ConsPlusNonformat"/>
        <w:jc w:val="both"/>
      </w:pPr>
      <w:r>
        <w:t>"Стороны</w:t>
      </w:r>
      <w:proofErr w:type="gramStart"/>
      <w:r>
        <w:t>",  в</w:t>
      </w:r>
      <w:proofErr w:type="gramEnd"/>
      <w:r>
        <w:t xml:space="preserve">  соответствии  со </w:t>
      </w:r>
      <w:hyperlink r:id="rId10" w:history="1">
        <w:r>
          <w:rPr>
            <w:color w:val="0000FF"/>
          </w:rPr>
          <w:t>статьей 81</w:t>
        </w:r>
      </w:hyperlink>
      <w:r>
        <w:t xml:space="preserve"> Федерального закона от 21 ноября</w:t>
      </w:r>
    </w:p>
    <w:p w:rsidR="00E639FD" w:rsidRDefault="00E639FD">
      <w:pPr>
        <w:pStyle w:val="ConsPlusNonformat"/>
        <w:jc w:val="both"/>
      </w:pPr>
      <w:r>
        <w:t xml:space="preserve">2011   г.  </w:t>
      </w:r>
      <w:proofErr w:type="gramStart"/>
      <w:r>
        <w:t>N  323</w:t>
      </w:r>
      <w:proofErr w:type="gramEnd"/>
      <w:r>
        <w:t>-ФЗ  "Об  основах  охраны  здоровья  граждан  в Российской</w:t>
      </w:r>
    </w:p>
    <w:p w:rsidR="00E639FD" w:rsidRDefault="00E639FD">
      <w:pPr>
        <w:pStyle w:val="ConsPlusNonformat"/>
        <w:jc w:val="both"/>
      </w:pPr>
      <w:r>
        <w:t xml:space="preserve">Федерации" </w:t>
      </w:r>
      <w:hyperlink w:anchor="P154" w:history="1">
        <w:r>
          <w:rPr>
            <w:color w:val="0000FF"/>
          </w:rPr>
          <w:t>&lt;3&gt;</w:t>
        </w:r>
      </w:hyperlink>
      <w:r>
        <w:t>, заключили настоящее Соглашение о нижеследующем:</w:t>
      </w:r>
    </w:p>
    <w:p w:rsidR="00E639FD" w:rsidRDefault="00E639FD">
      <w:pPr>
        <w:pStyle w:val="ConsPlusNormal"/>
        <w:jc w:val="center"/>
      </w:pPr>
    </w:p>
    <w:p w:rsidR="00E639FD" w:rsidRDefault="00E639FD">
      <w:pPr>
        <w:pStyle w:val="ConsPlusNormal"/>
        <w:jc w:val="center"/>
        <w:outlineLvl w:val="1"/>
      </w:pPr>
      <w:r>
        <w:t>I. Предмет Соглашения</w:t>
      </w:r>
    </w:p>
    <w:p w:rsidR="00E639FD" w:rsidRDefault="00E639FD">
      <w:pPr>
        <w:pStyle w:val="ConsPlusNormal"/>
        <w:ind w:firstLine="540"/>
        <w:jc w:val="both"/>
      </w:pPr>
    </w:p>
    <w:p w:rsidR="00E639FD" w:rsidRDefault="00E639FD">
      <w:pPr>
        <w:pStyle w:val="ConsPlusNonformat"/>
        <w:jc w:val="both"/>
      </w:pPr>
      <w:r>
        <w:t xml:space="preserve">    Предметом    настоящего    Соглашения   являются   условия   реализации</w:t>
      </w:r>
    </w:p>
    <w:p w:rsidR="00E639FD" w:rsidRDefault="00E639FD">
      <w:pPr>
        <w:pStyle w:val="ConsPlusNonformat"/>
        <w:jc w:val="both"/>
      </w:pPr>
      <w:proofErr w:type="gramStart"/>
      <w:r>
        <w:t>территориальной  программы</w:t>
      </w:r>
      <w:proofErr w:type="gramEnd"/>
      <w:r>
        <w:t xml:space="preserve">  государственных  гарантий  бесплатного оказания</w:t>
      </w:r>
    </w:p>
    <w:p w:rsidR="00E639FD" w:rsidRDefault="00E639FD">
      <w:pPr>
        <w:pStyle w:val="ConsPlusNonformat"/>
        <w:jc w:val="both"/>
      </w:pPr>
      <w:proofErr w:type="gramStart"/>
      <w:r>
        <w:t>гражданам  медицинской</w:t>
      </w:r>
      <w:proofErr w:type="gramEnd"/>
      <w:r>
        <w:t xml:space="preserve">  помощи  (далее  - территориальная программа), в том</w:t>
      </w:r>
    </w:p>
    <w:p w:rsidR="00E639FD" w:rsidRDefault="00E639FD">
      <w:pPr>
        <w:pStyle w:val="ConsPlusNonformat"/>
        <w:jc w:val="both"/>
      </w:pPr>
      <w:r>
        <w:t xml:space="preserve">числе </w:t>
      </w:r>
      <w:proofErr w:type="gramStart"/>
      <w:r>
        <w:t>территориальной  программы</w:t>
      </w:r>
      <w:proofErr w:type="gramEnd"/>
      <w:r>
        <w:t xml:space="preserve">  обязательного  медицинского  страхования,</w:t>
      </w:r>
    </w:p>
    <w:p w:rsidR="00E639FD" w:rsidRDefault="00E639FD">
      <w:pPr>
        <w:pStyle w:val="ConsPlusNonformat"/>
        <w:jc w:val="both"/>
      </w:pPr>
      <w:r>
        <w:t>___________________________________________________________________________</w:t>
      </w:r>
    </w:p>
    <w:p w:rsidR="00E639FD" w:rsidRDefault="00E639FD">
      <w:pPr>
        <w:pStyle w:val="ConsPlusNonformat"/>
        <w:jc w:val="both"/>
      </w:pPr>
      <w:r>
        <w:t xml:space="preserve">                (наименование субъекта Российской Федерации)</w:t>
      </w:r>
    </w:p>
    <w:p w:rsidR="00E639FD" w:rsidRDefault="00E639FD">
      <w:pPr>
        <w:pStyle w:val="ConsPlusNonformat"/>
        <w:jc w:val="both"/>
      </w:pPr>
      <w:r>
        <w:t>на ____ год и на плановый период ____ и ____ годов.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center"/>
        <w:outlineLvl w:val="1"/>
      </w:pPr>
      <w:r>
        <w:t>II. Права и обязательства Сторон по реализации</w:t>
      </w:r>
    </w:p>
    <w:p w:rsidR="00E639FD" w:rsidRDefault="00E639FD">
      <w:pPr>
        <w:pStyle w:val="ConsPlusNormal"/>
        <w:jc w:val="center"/>
      </w:pPr>
      <w:r>
        <w:t>территориальной программы, в том числе территориальной</w:t>
      </w:r>
    </w:p>
    <w:p w:rsidR="00E639FD" w:rsidRDefault="00E639FD">
      <w:pPr>
        <w:pStyle w:val="ConsPlusNormal"/>
        <w:jc w:val="center"/>
      </w:pPr>
      <w:r>
        <w:t>программы обязательного медицинского страхования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ind w:firstLine="540"/>
        <w:jc w:val="both"/>
        <w:outlineLvl w:val="2"/>
      </w:pPr>
      <w:r>
        <w:t>1. Министерство: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ind w:firstLine="540"/>
        <w:jc w:val="both"/>
      </w:pPr>
      <w:r>
        <w:t>1.1. Обеспечивает организационное и методическое руководство, представление необходимых разъяснений по вопросам реализации территориальной программы.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 xml:space="preserve">1.2. Осуществляет оценку реализации территориальной программы на очередной финансовый год и на плановый период, в том числе в части исполнения плана мероприятий по устранению замечаний, содержащихся в заключении Министерства о результатах мониторинга формирования и экономического обоснования территориальной программы </w:t>
      </w:r>
      <w:hyperlink w:anchor="P155" w:history="1">
        <w:r>
          <w:rPr>
            <w:color w:val="0000FF"/>
          </w:rPr>
          <w:t>&lt;4&gt;</w:t>
        </w:r>
      </w:hyperlink>
      <w:r>
        <w:t xml:space="preserve"> (далее - заключение), согласно </w:t>
      </w:r>
      <w:hyperlink w:anchor="P184" w:history="1">
        <w:r>
          <w:rPr>
            <w:color w:val="0000FF"/>
          </w:rPr>
          <w:t>приложению</w:t>
        </w:r>
      </w:hyperlink>
      <w:r>
        <w:t xml:space="preserve"> к настоящему Соглашению.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lastRenderedPageBreak/>
        <w:t>1.3. Информирует высший орган исполнительной власти субъекта о случаях несоблюдения условий настоящего Соглашения, а также при наличии плана мероприятий по устранению замечаний, содержащихся в заключении, - о неисполнении указанных мероприятий.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ind w:firstLine="540"/>
        <w:jc w:val="both"/>
        <w:outlineLvl w:val="2"/>
      </w:pPr>
      <w:r>
        <w:t>2. Фонд: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ind w:firstLine="540"/>
        <w:jc w:val="both"/>
      </w:pPr>
      <w:r>
        <w:t>2.1. Обеспечивает предоставление необходимых разъяснений по вопросам реализации территориальной программы обязательного медицинского страхования.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2.2. Осуществляет оценку реализации территориальной программы на очередной финансовый год и на плановый период, в том числе в части исполнения плана мероприятий по устранению замечаний, содержащихся в заключении.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2.3. Информирует Министерство о случаях несоблюдения условий настоящего Соглашения, а также при наличии плана мероприятий по устранению замечаний, содержащихся в заключении, - о неисполнении указанных мероприятий.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 xml:space="preserve">2.4. Предоставляет субвенции бюджету территориального фонда обязательного медицинского страхования в порядке и на условиях, установленных </w:t>
      </w:r>
      <w:hyperlink r:id="rId11" w:history="1">
        <w:r>
          <w:rPr>
            <w:color w:val="0000FF"/>
          </w:rPr>
          <w:t>статьей 27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(далее - Федеральный закон N 326-ФЗ) </w:t>
      </w:r>
      <w:hyperlink w:anchor="P156" w:history="1">
        <w:r>
          <w:rPr>
            <w:color w:val="0000FF"/>
          </w:rPr>
          <w:t>&lt;5&gt;</w:t>
        </w:r>
      </w:hyperlink>
      <w:r>
        <w:t>.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ind w:firstLine="540"/>
        <w:jc w:val="both"/>
        <w:outlineLvl w:val="2"/>
      </w:pPr>
      <w:r>
        <w:t>3. Высший орган исполнительный власти: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ind w:firstLine="540"/>
        <w:jc w:val="both"/>
      </w:pPr>
      <w:r>
        <w:t xml:space="preserve">3.1. Реализует территориальную программу в соответствии законодательством в сфере охраны здоровья и </w:t>
      </w:r>
      <w:hyperlink r:id="rId12" w:history="1">
        <w:r>
          <w:rPr>
            <w:color w:val="0000FF"/>
          </w:rPr>
          <w:t>Программой</w:t>
        </w:r>
      </w:hyperlink>
      <w:r>
        <w:t xml:space="preserve"> государственных гарантий бесплатного оказания гражданам медицинской помощи на очередной финансовый год и на плановый период (далее - Программа), утвержденной Правительством Российской Федерации </w:t>
      </w:r>
      <w:hyperlink w:anchor="P157" w:history="1">
        <w:r>
          <w:rPr>
            <w:color w:val="0000FF"/>
          </w:rPr>
          <w:t>&lt;6&gt;</w:t>
        </w:r>
      </w:hyperlink>
      <w:r>
        <w:t>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3.2. Реализует план мероприятий по устранению замечаний, содержащихся в заключении.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3.3. Вносит изменения в территориальную программу в соответствии с заключением и представляет ее в Министерство и Фонд.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3.4. Устанавливает в территориальной программе значения нормативов объема медицинской помощи, в том числе скорректированные с учетом заключения: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количество случаев госпитализации: за счет бюджетных ассигнований бюджета субъекта Российской Федерации и местных бюджетов (в случае передачи органами государственной власти субъекта Российской Федерации соответствующих полномочий в сфере охраны здоровья граждан для осуществления органами местного самоуправления) (далее - соответствующие бюджеты) ________ на 1 жителя, в рамках территориальной программы обязательного медицинского страхования _________ на 1 застрахованное лицо;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количество случаев лечения в условиях дневных стационаров: за счет бюджетных ассигнований соответствующих бюджетов _________ на 1 жителя, в рамках территориальной программы обязательного медицинского страхования __________ на 1 застрахованное лицо;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количество посещений по неотложной медицинской помощи _____ на 1 застрахованное лицо в рамках территориальной программы обязательного медицинского страхования;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количество койко-дней по медицинской реабилитации в стационарных условиях _____ на 1 застрахованное лицо в рамках территориальной программы обязательного медицинского страхования.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 xml:space="preserve">3.5. Осуществляет финансовое обеспечение оказания медицинской помощи в рамках </w:t>
      </w:r>
      <w:r>
        <w:lastRenderedPageBreak/>
        <w:t>территориальной программы, в том числе территориальной программы обязательного медицинской страхования, в соответствии с законодательством Российской Федерации.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 xml:space="preserve">3.6. Осуществляет финансовое обеспечение дополнительного объема страхового обеспечения по страховым случаям, установленным базовой программой обязательного медицинского страхования </w:t>
      </w:r>
      <w:hyperlink w:anchor="P158" w:history="1">
        <w:r>
          <w:rPr>
            <w:color w:val="0000FF"/>
          </w:rPr>
          <w:t>&lt;7&gt;</w:t>
        </w:r>
      </w:hyperlink>
      <w:r>
        <w:t>, в сумме _____ путем перечисления платежей из бюджета субъекта Российской Федерации в бюджет территориального фонда обязательного медицинского страхования ежемесячно в размере ___ с указанием в территориальной программе перечня направлений использования средств обязательного медицинского страхования.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 xml:space="preserve">3.7. Осуществляет финансовое обеспечение перечня страховых случаев, видов и условий оказания медицинской помощи в дополнение к установленным базовой программой обязательного медицинского страхования </w:t>
      </w:r>
      <w:hyperlink w:anchor="P159" w:history="1">
        <w:r>
          <w:rPr>
            <w:color w:val="0000FF"/>
          </w:rPr>
          <w:t>&lt;8&gt;</w:t>
        </w:r>
      </w:hyperlink>
      <w:r>
        <w:t xml:space="preserve"> в сумме _____ путем перечисления платежей из бюджета субъекта Российской Федерации в бюджет территориального фонда обязательного медицинского страхования ежемесячно в размере _____________ при соблюдении следующих условий: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 xml:space="preserve">выполнение требований, установленных базовой программой обязательного медицинского страхования </w:t>
      </w:r>
      <w:hyperlink w:anchor="P160" w:history="1">
        <w:r>
          <w:rPr>
            <w:color w:val="0000FF"/>
          </w:rPr>
          <w:t>&lt;9&gt;</w:t>
        </w:r>
      </w:hyperlink>
      <w:r>
        <w:t>;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 xml:space="preserve">указание в территориальной программе перечня страховых случаев, видов и условий оказания медицинской помощи в дополнение к установленным базовой программой обязательного медицинского страхования; значений нормативов объемов предоставления медицинской помощи в расчете на 1 застрахованное лицо; значений нормативов финансовых затрат на единицу объема предоставления медицинской помощи в расчете на 1 застрахованное лицо не ниже утвержденных </w:t>
      </w:r>
      <w:hyperlink r:id="rId13" w:history="1">
        <w:r>
          <w:rPr>
            <w:color w:val="0000FF"/>
          </w:rPr>
          <w:t>Программой</w:t>
        </w:r>
      </w:hyperlink>
      <w:r>
        <w:t>; значения норматива финансового обеспечения в расчете на 1 застрахованное лицо; способов оплаты медицинской помощи, оказываемой по обязательному медицинскому страхованию застрахованным лицам; структуры тарифа на оплату медицинской помощи; реестра медицинских организаций, участвующих в реализации территориальной программы обязательного медицинского страхования; условий оказания медицинской помощи в таких медицинских организациях.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 xml:space="preserve">3.8. Устанавливает в рамках деятельности комиссии по разработке территориальной программы обязательного медицинского страхования дифференцированные объемы предоставления медицинской помощи и их стоимость для медицинских организаций, подведомственных Федеральному медико-биологическому агентству </w:t>
      </w:r>
      <w:hyperlink w:anchor="P161" w:history="1">
        <w:r>
          <w:rPr>
            <w:color w:val="0000FF"/>
          </w:rPr>
          <w:t>&lt;10&gt;</w:t>
        </w:r>
      </w:hyperlink>
      <w:r>
        <w:t xml:space="preserve">, оказывающих медицинскую помощь жителям закрытых административно-территориальных образований </w:t>
      </w:r>
      <w:hyperlink w:anchor="P162" w:history="1">
        <w:r>
          <w:rPr>
            <w:color w:val="0000FF"/>
          </w:rPr>
          <w:t>&lt;11&gt;</w:t>
        </w:r>
      </w:hyperlink>
      <w:r>
        <w:t xml:space="preserve"> (при их наличии в субъекте Российской Федерации), в соответствии со средними нормативами, утвержденными Программой, пропорционально численности прикрепленного населения с учетом мощности коечного фонда по профилям </w:t>
      </w:r>
      <w:hyperlink w:anchor="P163" w:history="1">
        <w:r>
          <w:rPr>
            <w:color w:val="0000FF"/>
          </w:rPr>
          <w:t>&lt;12&gt;</w:t>
        </w:r>
      </w:hyperlink>
      <w:r>
        <w:t>, врачебных специальностей, профилей оказываемой медицинской помощи.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center"/>
        <w:outlineLvl w:val="1"/>
      </w:pPr>
      <w:r>
        <w:t>III. Срок действия Соглашения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ind w:firstLine="540"/>
        <w:jc w:val="both"/>
      </w:pPr>
      <w:r>
        <w:t>Настоящее Соглашение вступает в силу с даты его подписания и действует до ________ 201_ года.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center"/>
        <w:outlineLvl w:val="1"/>
      </w:pPr>
      <w:r>
        <w:t>IV. Заключительные положения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ind w:firstLine="540"/>
        <w:jc w:val="both"/>
      </w:pPr>
      <w:r>
        <w:t>4.1. Стороны имеют право вносить изменения в настоящее Соглашение или прекращать его действие в порядке, предусмотренном законодательством Российской Федерации.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t>4.2. Все споры, вытекающие из настоящего Соглашения или возникающие по поводу настоящего Соглашения, Стороны разрешают путем переговоров.</w:t>
      </w:r>
    </w:p>
    <w:p w:rsidR="00E639FD" w:rsidRDefault="00E639FD">
      <w:pPr>
        <w:pStyle w:val="ConsPlusNormal"/>
        <w:spacing w:before="220"/>
        <w:ind w:firstLine="540"/>
        <w:jc w:val="both"/>
      </w:pPr>
      <w:r>
        <w:lastRenderedPageBreak/>
        <w:t>4.3. Взаимоотношения Сторон, не урегулированные настоящим Соглашением, регламентируются законодательством Российской Федерации.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center"/>
        <w:outlineLvl w:val="1"/>
      </w:pPr>
      <w:r>
        <w:t>V. Реквизиты Сторон</w:t>
      </w:r>
    </w:p>
    <w:p w:rsidR="00E639FD" w:rsidRDefault="00E639FD">
      <w:pPr>
        <w:pStyle w:val="ConsPlusNormal"/>
        <w:jc w:val="both"/>
      </w:pPr>
    </w:p>
    <w:p w:rsidR="00E639FD" w:rsidRDefault="00E639FD">
      <w:pPr>
        <w:sectPr w:rsidR="00E639FD" w:rsidSect="00DC12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4"/>
      </w:tblGrid>
      <w:tr w:rsidR="00E639FD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</w:pPr>
            <w:r>
              <w:lastRenderedPageBreak/>
              <w:t>Министерство здравоохранения Российской Федерации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</w:pPr>
            <w:r>
              <w:t>Высший исполнительный орган государственной власти субъекта Российской Федерации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</w:pPr>
            <w:r>
              <w:t>Федеральный фонд обязательного медицинского страхования</w:t>
            </w:r>
          </w:p>
        </w:tc>
      </w:tr>
      <w:tr w:rsidR="00E639FD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</w:pPr>
            <w:r>
              <w:t>Адрес: Рахмановский пер., д. 3, Москва, 127994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</w:pPr>
            <w:r>
              <w:t>Адрес: ул. Новослободская, д. 37, Москва, 101481</w:t>
            </w:r>
          </w:p>
        </w:tc>
      </w:tr>
      <w:tr w:rsidR="00E639FD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  <w:jc w:val="center"/>
            </w:pPr>
            <w:r>
              <w:t>______________________</w:t>
            </w:r>
          </w:p>
          <w:p w:rsidR="00E639FD" w:rsidRDefault="00E639FD">
            <w:pPr>
              <w:pStyle w:val="ConsPlusNormal"/>
              <w:jc w:val="center"/>
            </w:pPr>
            <w:r>
              <w:t>(наименование, адрес)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  <w:jc w:val="center"/>
            </w:pPr>
            <w:r>
              <w:t>_______________________</w:t>
            </w:r>
          </w:p>
          <w:p w:rsidR="00E639FD" w:rsidRDefault="00E639FD">
            <w:pPr>
              <w:pStyle w:val="ConsPlusNormal"/>
              <w:jc w:val="center"/>
            </w:pPr>
            <w:r>
              <w:t>(наименование, адрес)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  <w:jc w:val="center"/>
            </w:pPr>
            <w:r>
              <w:t>____________________</w:t>
            </w:r>
          </w:p>
          <w:p w:rsidR="00E639FD" w:rsidRDefault="00E639FD">
            <w:pPr>
              <w:pStyle w:val="ConsPlusNormal"/>
              <w:jc w:val="center"/>
            </w:pPr>
            <w:r>
              <w:t>(наименование, адрес)</w:t>
            </w:r>
          </w:p>
        </w:tc>
      </w:tr>
      <w:tr w:rsidR="00E639FD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  <w:jc w:val="center"/>
            </w:pPr>
            <w:r>
              <w:t>________________________</w:t>
            </w:r>
          </w:p>
          <w:p w:rsidR="00E639FD" w:rsidRDefault="00E639FD">
            <w:pPr>
              <w:pStyle w:val="ConsPlusNormal"/>
              <w:jc w:val="center"/>
            </w:pPr>
            <w:r>
              <w:t>подпись должностного лица, Ф.И.О.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  <w:jc w:val="center"/>
            </w:pPr>
            <w:r>
              <w:t>________________________</w:t>
            </w:r>
          </w:p>
          <w:p w:rsidR="00E639FD" w:rsidRDefault="00E639FD">
            <w:pPr>
              <w:pStyle w:val="ConsPlusNormal"/>
              <w:jc w:val="center"/>
            </w:pPr>
            <w:r>
              <w:t>подпись должностного лица, Ф.И.О.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:rsidR="00E639FD" w:rsidRDefault="00E639FD">
            <w:pPr>
              <w:pStyle w:val="ConsPlusNormal"/>
              <w:jc w:val="center"/>
            </w:pPr>
            <w:r>
              <w:t>______________________</w:t>
            </w:r>
          </w:p>
          <w:p w:rsidR="00E639FD" w:rsidRDefault="00E639FD">
            <w:pPr>
              <w:pStyle w:val="ConsPlusNormal"/>
              <w:jc w:val="center"/>
            </w:pPr>
            <w:r>
              <w:t>подпись должностного лица, Ф.И.О.</w:t>
            </w:r>
          </w:p>
        </w:tc>
      </w:tr>
    </w:tbl>
    <w:p w:rsidR="00E639FD" w:rsidRDefault="00E639FD">
      <w:pPr>
        <w:sectPr w:rsidR="00E639F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ind w:firstLine="540"/>
        <w:jc w:val="both"/>
      </w:pPr>
      <w:r>
        <w:t>--------------------------------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2" w:name="P152"/>
      <w:bookmarkEnd w:id="2"/>
      <w:r>
        <w:t>&lt;1&gt; Собрание законодательства Российской Федерации, 2012, N 26, ст. 3526; 2013, N 16, ст. 1970; N 20, ст. 2477; N 22, ст. 2812; N 33, ст. 4386; N 45, ст. 5822; 2014, N 12, ст. 1296; N 26, ст. 3577; N 30, ст. 4307; N 37, ст. 4969; 2015, N 2, ст. 491.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3" w:name="P153"/>
      <w:bookmarkEnd w:id="3"/>
      <w:r>
        <w:t>&lt;2&gt; Собрание законодательства Российской Федерации, 1998, N 32, ст. 3902; 2004, N 51, ст. 5206; 2007, N 1, ст. 309; 2008, N 44, ст. 5087; 2009, N 26, ст. 3185; 2012, N 34, ст. 4749; 2013, N 6, ст. 559; 2014, N 40, ст. 5435.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4" w:name="P154"/>
      <w:bookmarkEnd w:id="4"/>
      <w:r>
        <w:t>&lt;3&gt; Собрание законодательства Российской Федерации, 2011, N 48, ст. 6724; 2013, N 48, ст. 6165; 2014, N 49, ст. 6927; 2015, N 1, ст. 85.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5" w:name="P155"/>
      <w:bookmarkEnd w:id="5"/>
      <w:r>
        <w:t xml:space="preserve">&lt;4&gt; </w:t>
      </w:r>
      <w:hyperlink r:id="rId14" w:history="1">
        <w:r>
          <w:rPr>
            <w:color w:val="0000FF"/>
          </w:rPr>
          <w:t>Часть 5 статьи 81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2014, N 49, ст. 6927; 2015, N 1, ст. 85 (далее - Федеральный закон N 323-ФЗ)).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6" w:name="P156"/>
      <w:bookmarkEnd w:id="6"/>
      <w:r>
        <w:t>&lt;5&gt; Собрание законодательства Российской Федерации, 2010, N 49, ст. 6422; 2012, N 49, ст. 6758; 2014, N 49, ст. 6927.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7" w:name="P157"/>
      <w:bookmarkEnd w:id="7"/>
      <w:r>
        <w:t xml:space="preserve">&lt;6&gt; </w:t>
      </w:r>
      <w:hyperlink r:id="rId15" w:history="1">
        <w:r>
          <w:rPr>
            <w:color w:val="0000FF"/>
          </w:rPr>
          <w:t>Часть 4 статьи 80</w:t>
        </w:r>
      </w:hyperlink>
      <w:r>
        <w:t xml:space="preserve"> Федерального закона N 323-ФЗ.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8" w:name="P158"/>
      <w:bookmarkEnd w:id="8"/>
      <w:r>
        <w:t xml:space="preserve">&lt;7&gt; </w:t>
      </w:r>
      <w:hyperlink r:id="rId16" w:history="1">
        <w:r>
          <w:rPr>
            <w:color w:val="0000FF"/>
          </w:rPr>
          <w:t>Часть 5 статьи 36</w:t>
        </w:r>
      </w:hyperlink>
      <w:r>
        <w:t xml:space="preserve"> Федерального закона N 326-ФЗ.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9" w:name="P159"/>
      <w:bookmarkEnd w:id="9"/>
      <w:r>
        <w:t xml:space="preserve">&lt;8&gt; </w:t>
      </w:r>
      <w:hyperlink r:id="rId17" w:history="1">
        <w:r>
          <w:rPr>
            <w:color w:val="0000FF"/>
          </w:rPr>
          <w:t>Часть 8 статьи 36</w:t>
        </w:r>
      </w:hyperlink>
      <w:r>
        <w:t xml:space="preserve"> Федерального закона N 326-ФЗ.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10" w:name="P160"/>
      <w:bookmarkEnd w:id="10"/>
      <w:r>
        <w:t xml:space="preserve">&lt;9&gt; </w:t>
      </w:r>
      <w:hyperlink r:id="rId18" w:history="1">
        <w:r>
          <w:rPr>
            <w:color w:val="0000FF"/>
          </w:rPr>
          <w:t>Часть 7 статьи 36</w:t>
        </w:r>
      </w:hyperlink>
      <w:r>
        <w:t xml:space="preserve"> Федерального закона N 326-ФЗ.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11" w:name="P161"/>
      <w:bookmarkEnd w:id="11"/>
      <w:r>
        <w:t xml:space="preserve">&lt;10&gt; </w:t>
      </w:r>
      <w:hyperlink r:id="rId19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31 января 2009 г. N 98-р (Собрание законодательства Российской Федерации, 2009, N 6, ст. 765).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12" w:name="P162"/>
      <w:bookmarkEnd w:id="12"/>
      <w:r>
        <w:t xml:space="preserve">&lt;11&gt; </w:t>
      </w:r>
      <w:hyperlink r:id="rId20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 N 18, ст. 2271; 2011, N 16, ст. 2303; N 21, ст. 3004; N 47, ст. 6699; N 51, ст. 7526; 2012, N 19, ст. 2410; 2013, N 32, ст. 4312; 2014, N 9, ст. 912; N 16, ст. 1914; N 50, ст. 7159; 2015, N 21, ст. 3133; N 22, ст. 3291; N 42, ст. 5793).</w:t>
      </w:r>
    </w:p>
    <w:p w:rsidR="00E639FD" w:rsidRDefault="00E639FD">
      <w:pPr>
        <w:pStyle w:val="ConsPlusNormal"/>
        <w:spacing w:before="220"/>
        <w:ind w:firstLine="540"/>
        <w:jc w:val="both"/>
      </w:pPr>
      <w:bookmarkStart w:id="13" w:name="P163"/>
      <w:bookmarkEnd w:id="13"/>
      <w:r>
        <w:t xml:space="preserve">&lt;12&gt; </w:t>
      </w:r>
      <w:hyperlink r:id="rId21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17 мая 2012 г. N 555н "Об утверждении номенклатуры коечного фонда по профилям медицинской помощи" (зарегистрирован Министерством юстиции Российской Федерации 4 июня 2012 г., регистрационный N 24440), с изменениями, внесенными приказом Министерства здравоохранения Российской Федерации от 16 декабря 2014 г. N 843н (зарегистрирован Министерством юстиции Российской Федерации 14 января 2015 г., регистрационный N 35536).</w:t>
      </w: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right"/>
        <w:outlineLvl w:val="1"/>
      </w:pPr>
      <w:r>
        <w:t>Приложение</w:t>
      </w:r>
    </w:p>
    <w:p w:rsidR="00E639FD" w:rsidRDefault="00E639FD">
      <w:pPr>
        <w:pStyle w:val="ConsPlusNormal"/>
        <w:jc w:val="right"/>
      </w:pPr>
      <w:r>
        <w:t>к Соглашению Министерства</w:t>
      </w:r>
    </w:p>
    <w:p w:rsidR="00E639FD" w:rsidRDefault="00E639FD">
      <w:pPr>
        <w:pStyle w:val="ConsPlusNormal"/>
        <w:jc w:val="right"/>
      </w:pPr>
      <w:r>
        <w:t>здравоохранения Российской Федерации,</w:t>
      </w:r>
    </w:p>
    <w:p w:rsidR="00E639FD" w:rsidRDefault="00E639FD">
      <w:pPr>
        <w:pStyle w:val="ConsPlusNormal"/>
        <w:jc w:val="right"/>
      </w:pPr>
      <w:r>
        <w:t>Федерального фонда обязательного</w:t>
      </w:r>
    </w:p>
    <w:p w:rsidR="00E639FD" w:rsidRDefault="00E639FD">
      <w:pPr>
        <w:pStyle w:val="ConsPlusNormal"/>
        <w:jc w:val="right"/>
      </w:pPr>
      <w:r>
        <w:t>медицинского страхования и</w:t>
      </w:r>
    </w:p>
    <w:p w:rsidR="00E639FD" w:rsidRDefault="00E639FD">
      <w:pPr>
        <w:pStyle w:val="ConsPlusNormal"/>
        <w:jc w:val="right"/>
      </w:pPr>
      <w:r>
        <w:t>____________________________</w:t>
      </w:r>
    </w:p>
    <w:p w:rsidR="00E639FD" w:rsidRDefault="00E639FD">
      <w:pPr>
        <w:pStyle w:val="ConsPlusNormal"/>
        <w:jc w:val="right"/>
      </w:pPr>
      <w:r>
        <w:lastRenderedPageBreak/>
        <w:t>(наименование высшего органа</w:t>
      </w:r>
    </w:p>
    <w:p w:rsidR="00E639FD" w:rsidRDefault="00E639FD">
      <w:pPr>
        <w:pStyle w:val="ConsPlusNormal"/>
        <w:jc w:val="right"/>
      </w:pPr>
      <w:r>
        <w:t>исполнительной власти субъекта</w:t>
      </w:r>
    </w:p>
    <w:p w:rsidR="00E639FD" w:rsidRDefault="00E639FD">
      <w:pPr>
        <w:pStyle w:val="ConsPlusNormal"/>
        <w:jc w:val="right"/>
      </w:pPr>
      <w:r>
        <w:t>Российской Федерации)</w:t>
      </w:r>
    </w:p>
    <w:p w:rsidR="00E639FD" w:rsidRDefault="00E639FD">
      <w:pPr>
        <w:pStyle w:val="ConsPlusNormal"/>
        <w:jc w:val="right"/>
      </w:pPr>
      <w:r>
        <w:t>о реализации территориальной программы</w:t>
      </w:r>
    </w:p>
    <w:p w:rsidR="00E639FD" w:rsidRDefault="00E639FD">
      <w:pPr>
        <w:pStyle w:val="ConsPlusNormal"/>
        <w:jc w:val="right"/>
      </w:pPr>
      <w:r>
        <w:t>государственных гарантий бесплатного</w:t>
      </w:r>
    </w:p>
    <w:p w:rsidR="00E639FD" w:rsidRDefault="00E639FD">
      <w:pPr>
        <w:pStyle w:val="ConsPlusNormal"/>
        <w:jc w:val="right"/>
      </w:pPr>
      <w:r>
        <w:t>оказания гражданам медицинской помощи,</w:t>
      </w:r>
    </w:p>
    <w:p w:rsidR="00E639FD" w:rsidRDefault="00E639FD">
      <w:pPr>
        <w:pStyle w:val="ConsPlusNormal"/>
        <w:jc w:val="right"/>
      </w:pPr>
      <w:r>
        <w:t>в том числе территориальной программы</w:t>
      </w:r>
    </w:p>
    <w:p w:rsidR="00E639FD" w:rsidRDefault="00E639FD">
      <w:pPr>
        <w:pStyle w:val="ConsPlusNormal"/>
        <w:jc w:val="right"/>
      </w:pPr>
      <w:r>
        <w:t>обязательного медицинского страхования</w:t>
      </w:r>
    </w:p>
    <w:p w:rsidR="00E639FD" w:rsidRDefault="00E639FD">
      <w:pPr>
        <w:pStyle w:val="ConsPlusNormal"/>
        <w:ind w:firstLine="540"/>
        <w:jc w:val="both"/>
      </w:pPr>
    </w:p>
    <w:p w:rsidR="00E639FD" w:rsidRDefault="00E639FD">
      <w:pPr>
        <w:pStyle w:val="ConsPlusNormal"/>
        <w:jc w:val="center"/>
      </w:pPr>
      <w:bookmarkStart w:id="14" w:name="P184"/>
      <w:bookmarkEnd w:id="14"/>
      <w:r>
        <w:t>План мероприятий</w:t>
      </w:r>
    </w:p>
    <w:p w:rsidR="00E639FD" w:rsidRDefault="00E639FD">
      <w:pPr>
        <w:pStyle w:val="ConsPlusNormal"/>
        <w:jc w:val="center"/>
      </w:pPr>
      <w:r>
        <w:t>по устранению замечаний, изложенных в заключении</w:t>
      </w:r>
    </w:p>
    <w:p w:rsidR="00E639FD" w:rsidRDefault="00E639FD">
      <w:pPr>
        <w:pStyle w:val="ConsPlusNormal"/>
        <w:jc w:val="center"/>
      </w:pPr>
      <w:r>
        <w:t>Министерства здравоохранения Российской Федерации</w:t>
      </w:r>
    </w:p>
    <w:p w:rsidR="00E639FD" w:rsidRDefault="00E639FD">
      <w:pPr>
        <w:pStyle w:val="ConsPlusNormal"/>
        <w:jc w:val="center"/>
      </w:pPr>
      <w:r>
        <w:t>о результатах мониторинга формирования и экономического</w:t>
      </w:r>
    </w:p>
    <w:p w:rsidR="00E639FD" w:rsidRDefault="00E639FD">
      <w:pPr>
        <w:pStyle w:val="ConsPlusNormal"/>
        <w:jc w:val="center"/>
      </w:pPr>
      <w:r>
        <w:t>обоснования территориальной программы государственных</w:t>
      </w:r>
    </w:p>
    <w:p w:rsidR="00E639FD" w:rsidRDefault="00E639FD">
      <w:pPr>
        <w:pStyle w:val="ConsPlusNormal"/>
        <w:jc w:val="center"/>
      </w:pPr>
      <w:r>
        <w:t>гарантий бесплатного оказания гражданам медицинской помощи</w:t>
      </w:r>
    </w:p>
    <w:p w:rsidR="00E639FD" w:rsidRDefault="00E639FD">
      <w:pPr>
        <w:pStyle w:val="ConsPlusNormal"/>
        <w:jc w:val="center"/>
      </w:pPr>
      <w:r>
        <w:t>_________________________________________________</w:t>
      </w:r>
    </w:p>
    <w:p w:rsidR="00E639FD" w:rsidRDefault="00E639FD">
      <w:pPr>
        <w:pStyle w:val="ConsPlusNormal"/>
        <w:jc w:val="center"/>
      </w:pPr>
      <w:r>
        <w:t>(наименование субъекта Российской Федерации)</w:t>
      </w:r>
    </w:p>
    <w:p w:rsidR="00E639FD" w:rsidRDefault="00E639FD">
      <w:pPr>
        <w:pStyle w:val="ConsPlusNormal"/>
        <w:jc w:val="center"/>
      </w:pPr>
      <w:r>
        <w:t>на ____ год и на плановый период ____ и ____ годов</w:t>
      </w:r>
    </w:p>
    <w:p w:rsidR="00E639FD" w:rsidRDefault="00E639FD">
      <w:pPr>
        <w:pStyle w:val="ConsPlusNormal"/>
        <w:ind w:firstLine="540"/>
        <w:jc w:val="both"/>
      </w:pPr>
    </w:p>
    <w:p w:rsidR="00E639FD" w:rsidRDefault="00E639FD">
      <w:pPr>
        <w:sectPr w:rsidR="00E639F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3175"/>
        <w:gridCol w:w="3231"/>
        <w:gridCol w:w="2314"/>
      </w:tblGrid>
      <w:tr w:rsidR="00E639FD">
        <w:tc>
          <w:tcPr>
            <w:tcW w:w="682" w:type="dxa"/>
          </w:tcPr>
          <w:p w:rsidR="00E639FD" w:rsidRDefault="00E639F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175" w:type="dxa"/>
          </w:tcPr>
          <w:p w:rsidR="00E639FD" w:rsidRDefault="00E639FD">
            <w:pPr>
              <w:pStyle w:val="ConsPlusNormal"/>
              <w:jc w:val="center"/>
            </w:pPr>
            <w:r>
              <w:t>Замечание</w:t>
            </w:r>
          </w:p>
        </w:tc>
        <w:tc>
          <w:tcPr>
            <w:tcW w:w="3231" w:type="dxa"/>
          </w:tcPr>
          <w:p w:rsidR="00E639FD" w:rsidRDefault="00E639FD">
            <w:pPr>
              <w:pStyle w:val="ConsPlusNormal"/>
              <w:jc w:val="center"/>
            </w:pPr>
            <w:r>
              <w:t>Мероприятие</w:t>
            </w:r>
          </w:p>
        </w:tc>
        <w:tc>
          <w:tcPr>
            <w:tcW w:w="2314" w:type="dxa"/>
          </w:tcPr>
          <w:p w:rsidR="00E639FD" w:rsidRDefault="00E639FD">
            <w:pPr>
              <w:pStyle w:val="ConsPlusNormal"/>
              <w:jc w:val="center"/>
            </w:pPr>
            <w:r>
              <w:t>Срок выполнения</w:t>
            </w:r>
          </w:p>
        </w:tc>
      </w:tr>
      <w:tr w:rsidR="00E639FD">
        <w:tc>
          <w:tcPr>
            <w:tcW w:w="682" w:type="dxa"/>
          </w:tcPr>
          <w:p w:rsidR="00E639FD" w:rsidRDefault="00E639FD">
            <w:pPr>
              <w:pStyle w:val="ConsPlusNormal"/>
            </w:pPr>
          </w:p>
        </w:tc>
        <w:tc>
          <w:tcPr>
            <w:tcW w:w="3175" w:type="dxa"/>
          </w:tcPr>
          <w:p w:rsidR="00E639FD" w:rsidRDefault="00E639FD">
            <w:pPr>
              <w:pStyle w:val="ConsPlusNormal"/>
            </w:pPr>
          </w:p>
        </w:tc>
        <w:tc>
          <w:tcPr>
            <w:tcW w:w="3231" w:type="dxa"/>
          </w:tcPr>
          <w:p w:rsidR="00E639FD" w:rsidRDefault="00E639FD">
            <w:pPr>
              <w:pStyle w:val="ConsPlusNormal"/>
            </w:pPr>
          </w:p>
        </w:tc>
        <w:tc>
          <w:tcPr>
            <w:tcW w:w="2314" w:type="dxa"/>
          </w:tcPr>
          <w:p w:rsidR="00E639FD" w:rsidRDefault="00E639FD">
            <w:pPr>
              <w:pStyle w:val="ConsPlusNormal"/>
            </w:pPr>
          </w:p>
        </w:tc>
      </w:tr>
      <w:tr w:rsidR="00E639FD">
        <w:tc>
          <w:tcPr>
            <w:tcW w:w="682" w:type="dxa"/>
          </w:tcPr>
          <w:p w:rsidR="00E639FD" w:rsidRDefault="00E639FD">
            <w:pPr>
              <w:pStyle w:val="ConsPlusNormal"/>
            </w:pPr>
          </w:p>
        </w:tc>
        <w:tc>
          <w:tcPr>
            <w:tcW w:w="3175" w:type="dxa"/>
          </w:tcPr>
          <w:p w:rsidR="00E639FD" w:rsidRDefault="00E639FD">
            <w:pPr>
              <w:pStyle w:val="ConsPlusNormal"/>
            </w:pPr>
          </w:p>
        </w:tc>
        <w:tc>
          <w:tcPr>
            <w:tcW w:w="3231" w:type="dxa"/>
          </w:tcPr>
          <w:p w:rsidR="00E639FD" w:rsidRDefault="00E639FD">
            <w:pPr>
              <w:pStyle w:val="ConsPlusNormal"/>
            </w:pPr>
          </w:p>
        </w:tc>
        <w:tc>
          <w:tcPr>
            <w:tcW w:w="2314" w:type="dxa"/>
          </w:tcPr>
          <w:p w:rsidR="00E639FD" w:rsidRDefault="00E639FD">
            <w:pPr>
              <w:pStyle w:val="ConsPlusNormal"/>
            </w:pPr>
          </w:p>
        </w:tc>
      </w:tr>
      <w:tr w:rsidR="00E639FD">
        <w:tc>
          <w:tcPr>
            <w:tcW w:w="682" w:type="dxa"/>
          </w:tcPr>
          <w:p w:rsidR="00E639FD" w:rsidRDefault="00E639FD">
            <w:pPr>
              <w:pStyle w:val="ConsPlusNormal"/>
            </w:pPr>
          </w:p>
        </w:tc>
        <w:tc>
          <w:tcPr>
            <w:tcW w:w="3175" w:type="dxa"/>
          </w:tcPr>
          <w:p w:rsidR="00E639FD" w:rsidRDefault="00E639FD">
            <w:pPr>
              <w:pStyle w:val="ConsPlusNormal"/>
            </w:pPr>
          </w:p>
        </w:tc>
        <w:tc>
          <w:tcPr>
            <w:tcW w:w="3231" w:type="dxa"/>
          </w:tcPr>
          <w:p w:rsidR="00E639FD" w:rsidRDefault="00E639FD">
            <w:pPr>
              <w:pStyle w:val="ConsPlusNormal"/>
            </w:pPr>
          </w:p>
        </w:tc>
        <w:tc>
          <w:tcPr>
            <w:tcW w:w="2314" w:type="dxa"/>
          </w:tcPr>
          <w:p w:rsidR="00E639FD" w:rsidRDefault="00E639FD">
            <w:pPr>
              <w:pStyle w:val="ConsPlusNormal"/>
            </w:pPr>
          </w:p>
        </w:tc>
      </w:tr>
      <w:tr w:rsidR="00E639FD">
        <w:tc>
          <w:tcPr>
            <w:tcW w:w="682" w:type="dxa"/>
          </w:tcPr>
          <w:p w:rsidR="00E639FD" w:rsidRDefault="00E639FD">
            <w:pPr>
              <w:pStyle w:val="ConsPlusNormal"/>
            </w:pPr>
          </w:p>
        </w:tc>
        <w:tc>
          <w:tcPr>
            <w:tcW w:w="3175" w:type="dxa"/>
          </w:tcPr>
          <w:p w:rsidR="00E639FD" w:rsidRDefault="00E639FD">
            <w:pPr>
              <w:pStyle w:val="ConsPlusNormal"/>
            </w:pPr>
          </w:p>
        </w:tc>
        <w:tc>
          <w:tcPr>
            <w:tcW w:w="3231" w:type="dxa"/>
          </w:tcPr>
          <w:p w:rsidR="00E639FD" w:rsidRDefault="00E639FD">
            <w:pPr>
              <w:pStyle w:val="ConsPlusNormal"/>
            </w:pPr>
          </w:p>
        </w:tc>
        <w:tc>
          <w:tcPr>
            <w:tcW w:w="2314" w:type="dxa"/>
          </w:tcPr>
          <w:p w:rsidR="00E639FD" w:rsidRDefault="00E639FD">
            <w:pPr>
              <w:pStyle w:val="ConsPlusNormal"/>
            </w:pPr>
          </w:p>
        </w:tc>
      </w:tr>
    </w:tbl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jc w:val="both"/>
      </w:pPr>
    </w:p>
    <w:p w:rsidR="00E639FD" w:rsidRDefault="00E639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021A" w:rsidRDefault="0022021A"/>
    <w:sectPr w:rsidR="0022021A" w:rsidSect="000A781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9FD"/>
    <w:rsid w:val="0022021A"/>
    <w:rsid w:val="00E6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67613-B73E-4D13-BEC2-24155C80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9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39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39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39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EAE1941BA691F01604353ED204036315E7E2FECF9E92C6303E37F09D88D149E0E69D55D5CE4EF8A4A85C9C63930075800D46524C830571pDn1F" TargetMode="External"/><Relationship Id="rId13" Type="http://schemas.openxmlformats.org/officeDocument/2006/relationships/hyperlink" Target="consultantplus://offline/ref=1BEAE1941BA691F01604353ED204036317E1E1F8C79E92C6303E37F09D88D149E0E69D55D5CE4EFEA5A85C9C63930075800D46524C830571pDn1F" TargetMode="External"/><Relationship Id="rId18" Type="http://schemas.openxmlformats.org/officeDocument/2006/relationships/hyperlink" Target="consultantplus://offline/ref=1BEAE1941BA691F01604353ED204036315E4E7F9C09A92C6303E37F09D88D149E0E69D55D5CE4AFCACA85C9C63930075800D46524C830571pDn1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BEAE1941BA691F01604353ED204036317E2E4FFC29E92C6303E37F09D88D149E0E69D55D5CE4EF8A4A85C9C63930075800D46524C830571pDn1F" TargetMode="External"/><Relationship Id="rId7" Type="http://schemas.openxmlformats.org/officeDocument/2006/relationships/hyperlink" Target="consultantplus://offline/ref=1BEAE1941BA691F01604353ED204036317ECE6F9CE9E92C6303E37F09D88D149E0E69D55D5CE4EF8ABA85C9C63930075800D46524C830571pDn1F" TargetMode="External"/><Relationship Id="rId12" Type="http://schemas.openxmlformats.org/officeDocument/2006/relationships/hyperlink" Target="consultantplus://offline/ref=1BEAE1941BA691F01604353ED204036317E1E1F8C79E92C6303E37F09D88D149E0E69D55D5CE4EFEA5A85C9C63930075800D46524C830571pDn1F" TargetMode="External"/><Relationship Id="rId17" Type="http://schemas.openxmlformats.org/officeDocument/2006/relationships/hyperlink" Target="consultantplus://offline/ref=1BEAE1941BA691F01604353ED204036315E4E7F9C09A92C6303E37F09D88D149E0E69D55D5CE4AFCAFA85C9C63930075800D46524C830571pDn1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BEAE1941BA691F01604353ED204036315E4E7F9C09A92C6303E37F09D88D149E0E69D55D5CE4AFBA4A85C9C63930075800D46524C830571pDn1F" TargetMode="External"/><Relationship Id="rId20" Type="http://schemas.openxmlformats.org/officeDocument/2006/relationships/hyperlink" Target="consultantplus://offline/ref=1BEAE1941BA691F01604353ED204036315E4E7F6CE9A92C6303E37F09D88D149F2E6C559D7CF50F8A8BD0ACD26pCnF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EAE1941BA691F01604353ED204036315E4E9F9C19992C6303E37F09D88D149E0E69D55D5CF4FF1A9A85C9C63930075800D46524C830571pDn1F" TargetMode="External"/><Relationship Id="rId11" Type="http://schemas.openxmlformats.org/officeDocument/2006/relationships/hyperlink" Target="consultantplus://offline/ref=1BEAE1941BA691F01604353ED204036315E4E7F9C09A92C6303E37F09D88D149E0E69D55D5CE4DF8AEA85C9C63930075800D46524C830571pDn1F" TargetMode="External"/><Relationship Id="rId5" Type="http://schemas.openxmlformats.org/officeDocument/2006/relationships/hyperlink" Target="consultantplus://offline/ref=1BEAE1941BA691F01604353ED204036317ECE6F9CE9E92C6303E37F09D88D149E0E69D55D5CE4EF8ABA85C9C63930075800D46524C830571pDn1F" TargetMode="External"/><Relationship Id="rId15" Type="http://schemas.openxmlformats.org/officeDocument/2006/relationships/hyperlink" Target="consultantplus://offline/ref=1BEAE1941BA691F01604353ED204036315E4E9F9C19992C6303E37F09D88D149E0E69D55D5CE46F9ABA85C9C63930075800D46524C830571pDn1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BEAE1941BA691F01604353ED204036315E4E9F9C19992C6303E37F09D88D149E0E69D55D5CE46FBADA85C9C63930075800D46524C830571pDn1F" TargetMode="External"/><Relationship Id="rId19" Type="http://schemas.openxmlformats.org/officeDocument/2006/relationships/hyperlink" Target="consultantplus://offline/ref=1BEAE1941BA691F016043C27D504036312E1E2FEC59692C6303E37F09D88D149F2E6C559D7CF50F8A8BD0ACD26pCnF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BEAE1941BA691F01604353ED204036315E4E5FDC59892C6303E37F09D88D149E0E69D55D5CE4EF9ACA85C9C63930075800D46524C830571pDn1F" TargetMode="External"/><Relationship Id="rId14" Type="http://schemas.openxmlformats.org/officeDocument/2006/relationships/hyperlink" Target="consultantplus://offline/ref=1BEAE1941BA691F01604353ED204036315E4E9F9C19992C6303E37F09D88D149E0E69D55D5CE46FCA4A85C9C63930075800D46524C830571pDn1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 Н.Г.</dc:creator>
  <cp:keywords/>
  <dc:description/>
  <cp:lastModifiedBy>Белов Н.Г.</cp:lastModifiedBy>
  <cp:revision>1</cp:revision>
  <dcterms:created xsi:type="dcterms:W3CDTF">2019-05-21T05:39:00Z</dcterms:created>
  <dcterms:modified xsi:type="dcterms:W3CDTF">2019-05-21T05:40:00Z</dcterms:modified>
</cp:coreProperties>
</file>